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5228B" w14:textId="251FEA81" w:rsidR="00C55A05" w:rsidRPr="005C1180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>3GPP TSG-RAN WG3 meeting #10</w:t>
      </w:r>
      <w:r w:rsidR="002E42E9">
        <w:rPr>
          <w:rFonts w:eastAsia="Dotum"/>
          <w:b/>
          <w:bCs/>
          <w:noProof/>
          <w:sz w:val="24"/>
          <w:szCs w:val="18"/>
        </w:rPr>
        <w:t>8</w:t>
      </w:r>
      <w:r w:rsidR="00F956D1">
        <w:rPr>
          <w:rFonts w:eastAsia="Dotum"/>
          <w:b/>
          <w:bCs/>
          <w:noProof/>
          <w:sz w:val="24"/>
          <w:szCs w:val="18"/>
        </w:rPr>
        <w:t>-e</w:t>
      </w:r>
      <w:r w:rsidRPr="00C55A05">
        <w:rPr>
          <w:rFonts w:eastAsia="Dotum"/>
          <w:b/>
          <w:bCs/>
          <w:noProof/>
          <w:sz w:val="24"/>
          <w:szCs w:val="18"/>
        </w:rPr>
        <w:tab/>
      </w:r>
      <w:r w:rsidRPr="00F006F8">
        <w:rPr>
          <w:rFonts w:eastAsia="Dotum"/>
          <w:b/>
          <w:bCs/>
          <w:noProof/>
          <w:sz w:val="24"/>
          <w:szCs w:val="18"/>
        </w:rPr>
        <w:t>R3-</w:t>
      </w:r>
      <w:r w:rsidR="000E0533" w:rsidRPr="00F006F8">
        <w:rPr>
          <w:rFonts w:eastAsia="Dotum"/>
          <w:b/>
          <w:bCs/>
          <w:noProof/>
          <w:sz w:val="24"/>
          <w:szCs w:val="18"/>
        </w:rPr>
        <w:t>20</w:t>
      </w:r>
      <w:r w:rsidR="00F006F8">
        <w:rPr>
          <w:rFonts w:eastAsia="Dotum"/>
          <w:b/>
          <w:bCs/>
          <w:noProof/>
          <w:sz w:val="24"/>
          <w:szCs w:val="18"/>
        </w:rPr>
        <w:t>3837</w:t>
      </w:r>
    </w:p>
    <w:p w14:paraId="58BB2854" w14:textId="108398B1" w:rsidR="00C55A05" w:rsidRPr="005C1180" w:rsidRDefault="002D57DA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>
        <w:rPr>
          <w:b/>
          <w:noProof/>
          <w:sz w:val="24"/>
        </w:rPr>
        <w:t>Online</w:t>
      </w:r>
      <w:r w:rsidR="00F956D1" w:rsidRPr="005C1180">
        <w:rPr>
          <w:b/>
          <w:noProof/>
          <w:sz w:val="24"/>
        </w:rPr>
        <w:t>,</w:t>
      </w:r>
      <w:r w:rsidR="000E0533" w:rsidRPr="005C1180">
        <w:rPr>
          <w:b/>
          <w:noProof/>
          <w:sz w:val="24"/>
        </w:rPr>
        <w:t xml:space="preserve"> </w:t>
      </w:r>
      <w:r w:rsidR="00586F3F">
        <w:rPr>
          <w:b/>
          <w:noProof/>
          <w:sz w:val="24"/>
        </w:rPr>
        <w:t>1</w:t>
      </w:r>
      <w:r w:rsidR="00586F3F" w:rsidRPr="00586F3F">
        <w:rPr>
          <w:b/>
          <w:noProof/>
          <w:sz w:val="24"/>
          <w:vertAlign w:val="superscript"/>
        </w:rPr>
        <w:t>st</w:t>
      </w:r>
      <w:r w:rsidR="00F82DDC" w:rsidRPr="005C1180">
        <w:rPr>
          <w:b/>
          <w:noProof/>
          <w:sz w:val="24"/>
        </w:rPr>
        <w:t xml:space="preserve"> – </w:t>
      </w:r>
      <w:r w:rsidR="00586F3F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F82DDC" w:rsidRPr="005C1180">
        <w:rPr>
          <w:b/>
          <w:noProof/>
          <w:sz w:val="24"/>
          <w:vertAlign w:val="superscript"/>
        </w:rPr>
        <w:t>th</w:t>
      </w:r>
      <w:r w:rsidR="00F82DDC" w:rsidRPr="005C1180">
        <w:rPr>
          <w:b/>
          <w:noProof/>
          <w:sz w:val="24"/>
        </w:rPr>
        <w:t xml:space="preserve"> </w:t>
      </w:r>
      <w:r w:rsidR="00586F3F">
        <w:rPr>
          <w:b/>
          <w:noProof/>
          <w:sz w:val="24"/>
        </w:rPr>
        <w:t>June</w:t>
      </w:r>
      <w:r w:rsidR="006958CE" w:rsidRPr="005C1180">
        <w:rPr>
          <w:b/>
          <w:noProof/>
          <w:sz w:val="24"/>
        </w:rPr>
        <w:t>,</w:t>
      </w:r>
      <w:r w:rsidR="000E0533" w:rsidRPr="005C1180">
        <w:rPr>
          <w:rFonts w:cs="黑体"/>
          <w:b/>
          <w:bCs/>
          <w:noProof/>
          <w:sz w:val="24"/>
          <w:szCs w:val="22"/>
        </w:rPr>
        <w:t xml:space="preserve"> 2020</w:t>
      </w:r>
      <w:r w:rsidR="00520E42">
        <w:rPr>
          <w:rFonts w:cs="黑体"/>
          <w:b/>
          <w:bCs/>
          <w:noProof/>
          <w:sz w:val="24"/>
          <w:szCs w:val="22"/>
        </w:rPr>
        <w:t xml:space="preserve">                           </w:t>
      </w:r>
      <w:r>
        <w:rPr>
          <w:rFonts w:cs="黑体"/>
          <w:b/>
          <w:bCs/>
          <w:noProof/>
          <w:sz w:val="24"/>
          <w:szCs w:val="22"/>
        </w:rPr>
        <w:t xml:space="preserve">   </w:t>
      </w:r>
      <w:r w:rsidR="00C55A05" w:rsidRPr="005C1180">
        <w:rPr>
          <w:rFonts w:cs="黑体"/>
          <w:b/>
          <w:bCs/>
          <w:noProof/>
          <w:sz w:val="24"/>
          <w:szCs w:val="22"/>
        </w:rPr>
        <w:tab/>
      </w:r>
      <w:r w:rsidR="00C55A05" w:rsidRPr="005C1180">
        <w:rPr>
          <w:rFonts w:eastAsia="Dotum"/>
          <w:bCs/>
          <w:noProof/>
          <w:sz w:val="24"/>
          <w:szCs w:val="18"/>
        </w:rPr>
        <w:tab/>
      </w:r>
      <w:r w:rsidR="00C55A05" w:rsidRPr="005C1180">
        <w:rPr>
          <w:rFonts w:eastAsia="Dotum"/>
          <w:bCs/>
          <w:noProof/>
          <w:sz w:val="24"/>
          <w:szCs w:val="18"/>
        </w:rPr>
        <w:tab/>
      </w:r>
    </w:p>
    <w:p w14:paraId="6B77F573" w14:textId="77777777"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  <w:t>Huawei</w:t>
      </w:r>
    </w:p>
    <w:p w14:paraId="74102FA4" w14:textId="3EB3BDC2"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ED2D49">
        <w:rPr>
          <w:rFonts w:cs="黑体"/>
          <w:b/>
          <w:bCs/>
          <w:sz w:val="24"/>
        </w:rPr>
        <w:t>IAB support in NPN deployment</w:t>
      </w:r>
      <w:r w:rsidR="004936F8" w:rsidRPr="004936F8">
        <w:rPr>
          <w:rFonts w:cs="黑体"/>
          <w:b/>
          <w:bCs/>
          <w:sz w:val="24"/>
        </w:rPr>
        <w:t xml:space="preserve"> </w:t>
      </w:r>
    </w:p>
    <w:p w14:paraId="2BCE1547" w14:textId="2310D198" w:rsidR="002D57DA" w:rsidRPr="00C55A05" w:rsidRDefault="002D57DA" w:rsidP="002D57DA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5C1180">
        <w:rPr>
          <w:b/>
          <w:sz w:val="24"/>
        </w:rPr>
        <w:t>Agenda Item:</w:t>
      </w:r>
      <w:r w:rsidRPr="005C1180">
        <w:rPr>
          <w:b/>
          <w:sz w:val="24"/>
        </w:rPr>
        <w:tab/>
        <w:t>13.2.1</w:t>
      </w:r>
      <w:r w:rsidR="00ED2D49">
        <w:rPr>
          <w:b/>
          <w:sz w:val="24"/>
        </w:rPr>
        <w:t>.1</w:t>
      </w:r>
    </w:p>
    <w:p w14:paraId="2C0091F4" w14:textId="7779B865"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</w:r>
      <w:r w:rsidR="00ED2D49">
        <w:rPr>
          <w:b/>
          <w:sz w:val="24"/>
        </w:rPr>
        <w:t>Discussion</w:t>
      </w:r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0" w:name="_Ref174151459"/>
      <w:bookmarkStart w:id="1" w:name="_Ref189809556"/>
    </w:p>
    <w:p w14:paraId="1ACCAC9B" w14:textId="57F7ADAE" w:rsidR="00D97F21" w:rsidRDefault="00EF2375" w:rsidP="00520E42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In last RAN2</w:t>
      </w:r>
      <w:r w:rsidR="00520E42">
        <w:rPr>
          <w:rFonts w:ascii="Times New Roman" w:eastAsiaTheme="minorEastAsia" w:hAnsi="Times New Roman"/>
          <w:lang w:val="en-GB"/>
        </w:rPr>
        <w:t xml:space="preserve"> 10</w:t>
      </w:r>
      <w:r>
        <w:rPr>
          <w:rFonts w:ascii="Times New Roman" w:eastAsiaTheme="minorEastAsia" w:hAnsi="Times New Roman"/>
          <w:lang w:val="en-GB"/>
        </w:rPr>
        <w:t>9bis-e meeting, RAN2</w:t>
      </w:r>
      <w:r w:rsidR="00520E42">
        <w:rPr>
          <w:rFonts w:ascii="Times New Roman" w:eastAsiaTheme="minorEastAsia" w:hAnsi="Times New Roman"/>
          <w:lang w:val="en-GB"/>
        </w:rPr>
        <w:t xml:space="preserve"> has</w:t>
      </w:r>
      <w:r>
        <w:rPr>
          <w:rFonts w:ascii="Times New Roman" w:eastAsiaTheme="minorEastAsia" w:hAnsi="Times New Roman"/>
          <w:lang w:val="en-GB"/>
        </w:rPr>
        <w:t xml:space="preserve"> discussed how to support IAB functionality </w:t>
      </w:r>
      <w:r w:rsidR="00312FD0">
        <w:rPr>
          <w:rFonts w:ascii="Times New Roman" w:eastAsiaTheme="minorEastAsia" w:hAnsi="Times New Roman"/>
          <w:lang w:val="en-GB"/>
        </w:rPr>
        <w:t xml:space="preserve">in non-public network, </w:t>
      </w:r>
      <w:r w:rsidR="00D97F21">
        <w:rPr>
          <w:rFonts w:ascii="Times New Roman" w:eastAsiaTheme="minorEastAsia" w:hAnsi="Times New Roman"/>
          <w:lang w:val="en-GB"/>
        </w:rPr>
        <w:t xml:space="preserve">and has the following </w:t>
      </w:r>
      <w:r w:rsidR="0001330F">
        <w:rPr>
          <w:rFonts w:ascii="Times New Roman" w:eastAsiaTheme="minorEastAsia" w:hAnsi="Times New Roman"/>
          <w:lang w:val="en-GB"/>
        </w:rPr>
        <w:t xml:space="preserve">agreement </w:t>
      </w:r>
      <w:r w:rsidR="00081E3A">
        <w:rPr>
          <w:rFonts w:ascii="Times New Roman" w:eastAsiaTheme="minorEastAsia" w:hAnsi="Times New Roman"/>
          <w:lang w:val="en-GB"/>
        </w:rPr>
        <w:fldChar w:fldCharType="begin"/>
      </w:r>
      <w:r w:rsidR="00081E3A">
        <w:rPr>
          <w:rFonts w:ascii="Times New Roman" w:eastAsiaTheme="minorEastAsia" w:hAnsi="Times New Roman"/>
          <w:lang w:val="en-GB"/>
        </w:rPr>
        <w:instrText xml:space="preserve"> REF _Ref36732951 \r \h </w:instrText>
      </w:r>
      <w:r w:rsidR="00081E3A">
        <w:rPr>
          <w:rFonts w:ascii="Times New Roman" w:eastAsiaTheme="minorEastAsia" w:hAnsi="Times New Roman"/>
          <w:lang w:val="en-GB"/>
        </w:rPr>
      </w:r>
      <w:r w:rsidR="00081E3A">
        <w:rPr>
          <w:rFonts w:ascii="Times New Roman" w:eastAsiaTheme="minorEastAsia" w:hAnsi="Times New Roman"/>
          <w:lang w:val="en-GB"/>
        </w:rPr>
        <w:fldChar w:fldCharType="separate"/>
      </w:r>
      <w:r w:rsidR="00081E3A">
        <w:rPr>
          <w:rFonts w:ascii="Times New Roman" w:eastAsiaTheme="minorEastAsia" w:hAnsi="Times New Roman"/>
          <w:lang w:val="en-GB"/>
        </w:rPr>
        <w:t>[1]</w:t>
      </w:r>
      <w:r w:rsidR="00081E3A">
        <w:rPr>
          <w:rFonts w:ascii="Times New Roman" w:eastAsiaTheme="minorEastAsia" w:hAnsi="Times New Roman"/>
          <w:lang w:val="en-GB"/>
        </w:rPr>
        <w:fldChar w:fldCharType="end"/>
      </w:r>
      <w:r w:rsidR="00D97F21">
        <w:rPr>
          <w:rFonts w:ascii="Times New Roman" w:eastAsiaTheme="minorEastAsia" w:hAnsi="Times New Roman"/>
          <w:lang w:val="en-GB"/>
        </w:rPr>
        <w:t>:</w:t>
      </w:r>
    </w:p>
    <w:p w14:paraId="0E07F737" w14:textId="4CB9DE97" w:rsidR="00D97F21" w:rsidRPr="00C63D1C" w:rsidRDefault="00D97F21" w:rsidP="00D97F21">
      <w:pPr>
        <w:pStyle w:val="Agreement"/>
        <w:tabs>
          <w:tab w:val="clear" w:pos="1619"/>
        </w:tabs>
        <w:ind w:left="924" w:hanging="357"/>
        <w:rPr>
          <w:rFonts w:ascii="Times New Roman" w:hAnsi="Times New Roman"/>
          <w:i/>
        </w:rPr>
      </w:pPr>
      <w:r w:rsidRPr="00C63D1C">
        <w:rPr>
          <w:rFonts w:ascii="Times New Roman" w:hAnsi="Times New Roman"/>
          <w:i/>
        </w:rPr>
        <w:t>R2 make an attempt to support IAB functionality in non-public network deployments in R16 in R2#109bis and R2#110 meeting. If the agreeable CRs can be achieved before ASN.1 freeze, then it is supported. Otherwise, it is not supported in R16</w:t>
      </w:r>
      <w:r w:rsidR="00C63D1C">
        <w:rPr>
          <w:rFonts w:ascii="Times New Roman" w:hAnsi="Times New Roman"/>
          <w:i/>
        </w:rPr>
        <w:t>.</w:t>
      </w:r>
    </w:p>
    <w:p w14:paraId="45741CEF" w14:textId="64E6B82C" w:rsidR="00D97F21" w:rsidRDefault="00081E3A" w:rsidP="00520E42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A</w:t>
      </w:r>
      <w:r>
        <w:rPr>
          <w:rFonts w:ascii="Times New Roman" w:eastAsiaTheme="minorEastAsia" w:hAnsi="Times New Roman"/>
          <w:lang w:val="en-GB"/>
        </w:rPr>
        <w:t>n LS</w:t>
      </w:r>
      <w:r w:rsidR="00E7536F">
        <w:rPr>
          <w:rFonts w:ascii="Times New Roman" w:eastAsiaTheme="minorEastAsia" w:hAnsi="Times New Roman"/>
          <w:lang w:val="en-GB"/>
        </w:rPr>
        <w:t xml:space="preserve"> </w:t>
      </w:r>
      <w:r w:rsidR="00E7536F">
        <w:rPr>
          <w:rFonts w:ascii="Times New Roman" w:eastAsiaTheme="minorEastAsia" w:hAnsi="Times New Roman"/>
          <w:lang w:val="en-GB"/>
        </w:rPr>
        <w:fldChar w:fldCharType="begin"/>
      </w:r>
      <w:r w:rsidR="00E7536F">
        <w:rPr>
          <w:rFonts w:ascii="Times New Roman" w:eastAsiaTheme="minorEastAsia" w:hAnsi="Times New Roman"/>
          <w:lang w:val="en-GB"/>
        </w:rPr>
        <w:instrText xml:space="preserve"> REF _Ref40800658 \r \h </w:instrText>
      </w:r>
      <w:r w:rsidR="00E7536F">
        <w:rPr>
          <w:rFonts w:ascii="Times New Roman" w:eastAsiaTheme="minorEastAsia" w:hAnsi="Times New Roman"/>
          <w:lang w:val="en-GB"/>
        </w:rPr>
      </w:r>
      <w:r w:rsidR="00E7536F">
        <w:rPr>
          <w:rFonts w:ascii="Times New Roman" w:eastAsiaTheme="minorEastAsia" w:hAnsi="Times New Roman"/>
          <w:lang w:val="en-GB"/>
        </w:rPr>
        <w:fldChar w:fldCharType="separate"/>
      </w:r>
      <w:r w:rsidR="00E7536F">
        <w:rPr>
          <w:rFonts w:ascii="Times New Roman" w:eastAsiaTheme="minorEastAsia" w:hAnsi="Times New Roman"/>
          <w:lang w:val="en-GB"/>
        </w:rPr>
        <w:t>[2]</w:t>
      </w:r>
      <w:r w:rsidR="00E7536F">
        <w:rPr>
          <w:rFonts w:ascii="Times New Roman" w:eastAsiaTheme="minorEastAsia" w:hAnsi="Times New Roman"/>
          <w:lang w:val="en-GB"/>
        </w:rPr>
        <w:fldChar w:fldCharType="end"/>
      </w:r>
      <w:r>
        <w:rPr>
          <w:rFonts w:ascii="Times New Roman" w:eastAsiaTheme="minorEastAsia" w:hAnsi="Times New Roman"/>
          <w:lang w:val="en-GB"/>
        </w:rPr>
        <w:t xml:space="preserve"> has been send from RAN2 to inform RAN3 about the above agreements. </w:t>
      </w:r>
    </w:p>
    <w:p w14:paraId="1D0BB082" w14:textId="147A131D" w:rsidR="00343B5B" w:rsidRDefault="00726A58" w:rsidP="008E4659">
      <w:pPr>
        <w:widowControl w:val="0"/>
        <w:overflowPunct/>
        <w:autoSpaceDE/>
        <w:autoSpaceDN/>
        <w:adjustRightInd/>
        <w:spacing w:beforeLines="50" w:before="120" w:after="0" w:line="259" w:lineRule="auto"/>
        <w:contextualSpacing/>
        <w:textAlignment w:val="auto"/>
        <w:rPr>
          <w:rFonts w:ascii="Times New Roman" w:eastAsia="Yu Mincho" w:hAnsi="Times New Roman"/>
          <w:lang w:val="en-GB" w:eastAsia="en-US"/>
        </w:rPr>
      </w:pPr>
      <w:r>
        <w:rPr>
          <w:rFonts w:ascii="Times New Roman" w:eastAsia="Yu Mincho" w:hAnsi="Times New Roman"/>
          <w:lang w:val="en-GB" w:eastAsia="en-US"/>
        </w:rPr>
        <w:t>T</w:t>
      </w:r>
      <w:r w:rsidR="00B75DF2">
        <w:rPr>
          <w:rFonts w:ascii="Times New Roman" w:eastAsia="Yu Mincho" w:hAnsi="Times New Roman"/>
          <w:lang w:val="en-GB" w:eastAsia="en-US"/>
        </w:rPr>
        <w:t>his paper mainly focus on</w:t>
      </w:r>
      <w:r w:rsidR="001273D9">
        <w:rPr>
          <w:rFonts w:ascii="Times New Roman" w:eastAsia="Yu Mincho" w:hAnsi="Times New Roman"/>
          <w:lang w:val="en-GB" w:eastAsia="en-US"/>
        </w:rPr>
        <w:t xml:space="preserve"> </w:t>
      </w:r>
      <w:r w:rsidR="00D427A6">
        <w:rPr>
          <w:rFonts w:ascii="Times New Roman" w:eastAsia="Yu Mincho" w:hAnsi="Times New Roman"/>
          <w:lang w:val="en-GB" w:eastAsia="en-US"/>
        </w:rPr>
        <w:t xml:space="preserve">some </w:t>
      </w:r>
      <w:r w:rsidR="00E7536F">
        <w:rPr>
          <w:rFonts w:ascii="Times New Roman" w:eastAsia="Yu Mincho" w:hAnsi="Times New Roman"/>
          <w:lang w:val="en-GB" w:eastAsia="en-US"/>
        </w:rPr>
        <w:t>analysis about the specification impact about support</w:t>
      </w:r>
      <w:r w:rsidR="003A610B">
        <w:rPr>
          <w:rFonts w:ascii="Times New Roman" w:eastAsia="Yu Mincho" w:hAnsi="Times New Roman"/>
          <w:lang w:val="en-GB" w:eastAsia="en-US"/>
        </w:rPr>
        <w:t>ing</w:t>
      </w:r>
      <w:r w:rsidR="00E7536F">
        <w:rPr>
          <w:rFonts w:ascii="Times New Roman" w:eastAsia="Yu Mincho" w:hAnsi="Times New Roman"/>
          <w:lang w:val="en-GB" w:eastAsia="en-US"/>
        </w:rPr>
        <w:t xml:space="preserve"> IAB in NPN deployment from RAN3’s perspective</w:t>
      </w:r>
      <w:r w:rsidR="00343B5B">
        <w:rPr>
          <w:rFonts w:ascii="Times New Roman" w:eastAsia="Yu Mincho" w:hAnsi="Times New Roman"/>
          <w:lang w:val="en-GB" w:eastAsia="en-US"/>
        </w:rPr>
        <w:t>.</w:t>
      </w:r>
    </w:p>
    <w:p w14:paraId="4621A0DF" w14:textId="77777777" w:rsidR="00EC6F7E" w:rsidRDefault="00EC6F7E" w:rsidP="008E4659">
      <w:pPr>
        <w:pStyle w:val="1"/>
        <w:numPr>
          <w:ilvl w:val="0"/>
          <w:numId w:val="21"/>
        </w:numPr>
      </w:pPr>
      <w:r w:rsidRPr="0030414F">
        <w:t>Discussion</w:t>
      </w:r>
    </w:p>
    <w:p w14:paraId="13256FCB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6E96F160" w14:textId="77777777" w:rsidR="00CC040F" w:rsidRDefault="00020107" w:rsidP="001B3556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For the R16 NPN topic, there are some RAN3 issues, including: </w:t>
      </w:r>
    </w:p>
    <w:p w14:paraId="1F348FC6" w14:textId="4AEF6E79" w:rsidR="00CC040F" w:rsidRPr="00CC040F" w:rsidRDefault="00020107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  <w:lang w:val="en-GB"/>
        </w:rPr>
        <w:t>exchange appropriate S-NPN ID(s) over NG interface and Xn interface</w:t>
      </w:r>
      <w:r w:rsidR="00CC040F" w:rsidRPr="00CC040F">
        <w:rPr>
          <w:rFonts w:ascii="Times New Roman" w:eastAsiaTheme="minorEastAsia" w:hAnsi="Times New Roman"/>
          <w:sz w:val="20"/>
          <w:lang w:val="en-GB"/>
        </w:rPr>
        <w:t xml:space="preserve"> messages</w:t>
      </w:r>
      <w:r w:rsidRPr="00CC040F">
        <w:rPr>
          <w:rFonts w:ascii="Times New Roman" w:eastAsiaTheme="minorEastAsia" w:hAnsi="Times New Roman"/>
          <w:sz w:val="20"/>
          <w:lang w:val="en-GB"/>
        </w:rPr>
        <w:t>,</w:t>
      </w:r>
    </w:p>
    <w:p w14:paraId="22E636B3" w14:textId="77777777" w:rsidR="00CC040F" w:rsidRPr="00CC040F" w:rsidRDefault="00020107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  <w:lang w:val="en-GB"/>
        </w:rPr>
        <w:t xml:space="preserve">exchange of supported CAG ID(s) over Xn interface </w:t>
      </w:r>
      <w:r w:rsidR="00CC040F" w:rsidRPr="00CC040F">
        <w:rPr>
          <w:rFonts w:ascii="Times New Roman" w:eastAsiaTheme="minorEastAsia" w:hAnsi="Times New Roman"/>
          <w:sz w:val="20"/>
          <w:lang w:val="en-GB"/>
        </w:rPr>
        <w:t>messages</w:t>
      </w:r>
      <w:r w:rsidRPr="00CC040F">
        <w:rPr>
          <w:rFonts w:ascii="Times New Roman" w:eastAsiaTheme="minorEastAsia" w:hAnsi="Times New Roman"/>
          <w:sz w:val="20"/>
          <w:lang w:val="en-GB"/>
        </w:rPr>
        <w:t>,</w:t>
      </w:r>
    </w:p>
    <w:p w14:paraId="142FEB04" w14:textId="77777777" w:rsidR="00CC040F" w:rsidRPr="00CC040F" w:rsidRDefault="00020107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  <w:lang w:val="en-GB"/>
        </w:rPr>
        <w:t xml:space="preserve">AMF performing access control for UE, </w:t>
      </w:r>
    </w:p>
    <w:p w14:paraId="770CCAE6" w14:textId="77777777" w:rsidR="00CC040F" w:rsidRPr="00CC040F" w:rsidRDefault="00020107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  <w:lang w:val="en-GB"/>
        </w:rPr>
        <w:t>mobility restriction with considering the supported SNPN ID</w:t>
      </w:r>
      <w:r w:rsidRPr="00CC040F">
        <w:rPr>
          <w:rFonts w:ascii="Times New Roman" w:eastAsiaTheme="minorEastAsia" w:hAnsi="Times New Roman" w:hint="eastAsia"/>
          <w:sz w:val="20"/>
          <w:lang w:val="en-GB"/>
        </w:rPr>
        <w:t>/</w:t>
      </w:r>
      <w:r w:rsidRPr="00CC040F">
        <w:rPr>
          <w:rFonts w:ascii="Times New Roman" w:eastAsiaTheme="minorEastAsia" w:hAnsi="Times New Roman"/>
          <w:sz w:val="20"/>
          <w:lang w:val="en-GB"/>
        </w:rPr>
        <w:t xml:space="preserve">CAG ID, </w:t>
      </w:r>
    </w:p>
    <w:p w14:paraId="26C1AED0" w14:textId="77777777" w:rsidR="00CC040F" w:rsidRPr="00CC040F" w:rsidRDefault="00020107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  <w:lang w:val="en-GB"/>
        </w:rPr>
        <w:t xml:space="preserve">CAG related paging, </w:t>
      </w:r>
    </w:p>
    <w:p w14:paraId="4B34235C" w14:textId="77777777" w:rsidR="00CC040F" w:rsidRPr="00CC040F" w:rsidRDefault="00020107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  <w:lang w:val="en-GB"/>
        </w:rPr>
        <w:t xml:space="preserve">exchange </w:t>
      </w:r>
      <w:r w:rsidRPr="00CC040F">
        <w:rPr>
          <w:rFonts w:ascii="Times New Roman" w:eastAsiaTheme="minorEastAsia" w:hAnsi="Times New Roman"/>
          <w:sz w:val="20"/>
        </w:rPr>
        <w:t>the appropriate S-NPN ID(s) per cell over F1</w:t>
      </w:r>
      <w:r w:rsidR="00CC040F" w:rsidRPr="00CC040F">
        <w:rPr>
          <w:rFonts w:ascii="Times New Roman" w:eastAsiaTheme="minorEastAsia" w:hAnsi="Times New Roman"/>
          <w:sz w:val="20"/>
        </w:rPr>
        <w:t xml:space="preserve"> interface messages</w:t>
      </w:r>
      <w:r w:rsidRPr="00CC040F">
        <w:rPr>
          <w:rFonts w:ascii="Times New Roman" w:eastAsiaTheme="minorEastAsia" w:hAnsi="Times New Roman"/>
          <w:sz w:val="20"/>
        </w:rPr>
        <w:t xml:space="preserve">, </w:t>
      </w:r>
    </w:p>
    <w:p w14:paraId="42DA7294" w14:textId="77777777" w:rsidR="00CC040F" w:rsidRPr="00CC040F" w:rsidRDefault="00020107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</w:rPr>
        <w:t>exchange the appropriate S-NPN ID(s) over E1</w:t>
      </w:r>
      <w:r w:rsidR="00CC040F" w:rsidRPr="00CC040F">
        <w:rPr>
          <w:rFonts w:ascii="Times New Roman" w:eastAsiaTheme="minorEastAsia" w:hAnsi="Times New Roman"/>
          <w:sz w:val="20"/>
        </w:rPr>
        <w:t xml:space="preserve"> interface messages</w:t>
      </w:r>
      <w:r w:rsidR="002B0B10" w:rsidRPr="00CC040F">
        <w:rPr>
          <w:rFonts w:ascii="Times New Roman" w:eastAsiaTheme="minorEastAsia" w:hAnsi="Times New Roman"/>
          <w:sz w:val="20"/>
        </w:rPr>
        <w:t xml:space="preserve">, </w:t>
      </w:r>
    </w:p>
    <w:p w14:paraId="7B055F72" w14:textId="77777777" w:rsidR="00CC040F" w:rsidRPr="00CC040F" w:rsidRDefault="002B0B10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</w:rPr>
        <w:t>gNB-CU/CU-CP provide signaling of UE selected NID over F1</w:t>
      </w:r>
      <w:r w:rsidRPr="00CC040F">
        <w:rPr>
          <w:rFonts w:ascii="Times New Roman" w:eastAsiaTheme="minorEastAsia" w:hAnsi="Times New Roman" w:hint="eastAsia"/>
          <w:sz w:val="20"/>
        </w:rPr>
        <w:t>/</w:t>
      </w:r>
      <w:r w:rsidRPr="00CC040F">
        <w:rPr>
          <w:rFonts w:ascii="Times New Roman" w:eastAsiaTheme="minorEastAsia" w:hAnsi="Times New Roman"/>
          <w:sz w:val="20"/>
        </w:rPr>
        <w:t xml:space="preserve">E1, </w:t>
      </w:r>
    </w:p>
    <w:p w14:paraId="60308113" w14:textId="29693AAA" w:rsidR="001A0F02" w:rsidRPr="00CC040F" w:rsidRDefault="003A5CAC" w:rsidP="00CC040F">
      <w:pPr>
        <w:pStyle w:val="a6"/>
        <w:widowControl w:val="0"/>
        <w:numPr>
          <w:ilvl w:val="0"/>
          <w:numId w:val="26"/>
        </w:numPr>
        <w:spacing w:afterLines="50" w:after="120" w:line="259" w:lineRule="auto"/>
        <w:rPr>
          <w:rFonts w:ascii="Times New Roman" w:eastAsiaTheme="minorEastAsia" w:hAnsi="Times New Roman"/>
          <w:sz w:val="20"/>
        </w:rPr>
      </w:pPr>
      <w:r w:rsidRPr="00CC040F">
        <w:rPr>
          <w:rFonts w:ascii="Times New Roman" w:eastAsiaTheme="minorEastAsia" w:hAnsi="Times New Roman"/>
          <w:sz w:val="20"/>
        </w:rPr>
        <w:t xml:space="preserve">gNB-DU provide </w:t>
      </w:r>
      <w:r w:rsidRPr="00CC040F">
        <w:rPr>
          <w:rFonts w:ascii="Times New Roman" w:eastAsiaTheme="minorEastAsia" w:hAnsi="Times New Roman"/>
          <w:sz w:val="20"/>
          <w:lang w:val="en-GB"/>
        </w:rPr>
        <w:t>PNI-NPNs per cell to the gNB-CU over F1</w:t>
      </w:r>
      <w:r w:rsidR="00CC040F" w:rsidRPr="00CC040F">
        <w:rPr>
          <w:rFonts w:ascii="Times New Roman" w:eastAsiaTheme="minorEastAsia" w:hAnsi="Times New Roman"/>
          <w:sz w:val="20"/>
        </w:rPr>
        <w:t xml:space="preserve"> interface messages</w:t>
      </w:r>
      <w:r w:rsidRPr="00CC040F">
        <w:rPr>
          <w:rFonts w:ascii="Times New Roman" w:eastAsiaTheme="minorEastAsia" w:hAnsi="Times New Roman"/>
          <w:sz w:val="20"/>
          <w:lang w:val="en-GB"/>
        </w:rPr>
        <w:t xml:space="preserve">, etc. </w:t>
      </w:r>
    </w:p>
    <w:p w14:paraId="732F2D4E" w14:textId="77777777" w:rsidR="00DD58AB" w:rsidRDefault="003A5CAC" w:rsidP="003638E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bookmarkStart w:id="2" w:name="OLE_LINK64"/>
      <w:r w:rsidRPr="00324F07">
        <w:rPr>
          <w:rFonts w:ascii="Times New Roman" w:eastAsiaTheme="minorEastAsia" w:hAnsi="Times New Roman"/>
          <w:lang w:val="en-GB"/>
        </w:rPr>
        <w:t>Among the</w:t>
      </w:r>
      <w:r w:rsidR="00324F07">
        <w:rPr>
          <w:rFonts w:ascii="Times New Roman" w:eastAsiaTheme="minorEastAsia" w:hAnsi="Times New Roman"/>
          <w:lang w:val="en-GB"/>
        </w:rPr>
        <w:t xml:space="preserve"> above listed RAN3 issues</w:t>
      </w:r>
      <w:r w:rsidRPr="00324F07">
        <w:rPr>
          <w:rFonts w:ascii="Times New Roman" w:eastAsiaTheme="minorEastAsia" w:hAnsi="Times New Roman"/>
          <w:lang w:val="en-GB"/>
        </w:rPr>
        <w:t xml:space="preserve">, </w:t>
      </w:r>
      <w:r w:rsidR="00DD58AB">
        <w:rPr>
          <w:rFonts w:ascii="Times New Roman" w:eastAsiaTheme="minorEastAsia" w:hAnsi="Times New Roman"/>
          <w:lang w:val="en-GB"/>
        </w:rPr>
        <w:t xml:space="preserve">to support IAB in NPN, </w:t>
      </w:r>
      <w:r w:rsidRPr="00324F07">
        <w:rPr>
          <w:rFonts w:ascii="Times New Roman" w:eastAsiaTheme="minorEastAsia" w:hAnsi="Times New Roman"/>
          <w:lang w:val="en-GB"/>
        </w:rPr>
        <w:t xml:space="preserve">we only see </w:t>
      </w:r>
      <w:r w:rsidR="00324F07">
        <w:rPr>
          <w:rFonts w:ascii="Times New Roman" w:eastAsiaTheme="minorEastAsia" w:hAnsi="Times New Roman"/>
          <w:lang w:val="en-GB"/>
        </w:rPr>
        <w:t>the issue related to F1 interface has some impact on IAB-node</w:t>
      </w:r>
      <w:r w:rsidR="00DD58AB">
        <w:rPr>
          <w:rFonts w:ascii="Times New Roman" w:eastAsiaTheme="minorEastAsia" w:hAnsi="Times New Roman"/>
          <w:lang w:val="en-GB"/>
        </w:rPr>
        <w:t>, because</w:t>
      </w:r>
      <w:r w:rsidR="00324F07">
        <w:rPr>
          <w:rFonts w:ascii="Times New Roman" w:eastAsiaTheme="minorEastAsia" w:hAnsi="Times New Roman"/>
          <w:lang w:val="en-GB"/>
        </w:rPr>
        <w:t xml:space="preserve"> the </w:t>
      </w:r>
      <w:r w:rsidR="00DD58AB">
        <w:rPr>
          <w:rFonts w:ascii="Times New Roman" w:eastAsiaTheme="minorEastAsia" w:hAnsi="Times New Roman"/>
          <w:lang w:val="en-GB"/>
        </w:rPr>
        <w:t>IAB-DU also maintains F1 interface towards the IAB-donor-CU. Thus, if an IAB-node support NPN in its served cells, the current F1 impact introduced by NPN feature should be applicable to the IAB-DU also.</w:t>
      </w:r>
    </w:p>
    <w:p w14:paraId="58DE194A" w14:textId="0A62CCD4" w:rsidR="003638E5" w:rsidRPr="00324F07" w:rsidRDefault="00DD58AB" w:rsidP="003638E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However, in IAB BL CR for TS38.473, there </w:t>
      </w:r>
      <w:r w:rsidR="0047353A">
        <w:rPr>
          <w:rFonts w:ascii="Times New Roman" w:eastAsiaTheme="minorEastAsia" w:hAnsi="Times New Roman"/>
          <w:lang w:val="en-GB"/>
        </w:rPr>
        <w:t>is a general statement in the clause 5 to say that “</w:t>
      </w:r>
      <w:r w:rsidR="0047353A" w:rsidRPr="0047353A">
        <w:rPr>
          <w:rFonts w:ascii="Times New Roman" w:hAnsi="Times New Roman"/>
          <w:i/>
        </w:rPr>
        <w:t>All considerations of gNB-DU in this specification also apply to the IAB-DU and IAB-donor-DU, unless stated otherwise. All considerations of gNB-CU in this specification apply to the IAB-donor-CU as well, unless stated otherwise.</w:t>
      </w:r>
      <w:r w:rsidR="00786EDC">
        <w:rPr>
          <w:rFonts w:ascii="Times New Roman" w:eastAsiaTheme="minorEastAsia" w:hAnsi="Times New Roman"/>
          <w:lang w:val="en-GB"/>
        </w:rPr>
        <w:t>”</w:t>
      </w:r>
      <w:r w:rsidR="0047353A">
        <w:rPr>
          <w:rFonts w:ascii="Times New Roman" w:eastAsiaTheme="minorEastAsia" w:hAnsi="Times New Roman"/>
          <w:lang w:val="en-GB"/>
        </w:rPr>
        <w:t xml:space="preserve"> Thus, there seems no further stage 3 impact for supporting IAB in NPN. </w:t>
      </w:r>
      <w:r w:rsidR="00786EDC">
        <w:rPr>
          <w:rFonts w:ascii="Times New Roman" w:eastAsiaTheme="minorEastAsia" w:hAnsi="Times New Roman"/>
          <w:lang w:val="en-GB"/>
        </w:rPr>
        <w:t>O</w:t>
      </w:r>
      <w:r w:rsidR="0047353A">
        <w:rPr>
          <w:rFonts w:ascii="Times New Roman" w:eastAsiaTheme="minorEastAsia" w:hAnsi="Times New Roman"/>
          <w:lang w:val="en-GB"/>
        </w:rPr>
        <w:t>nly stage 2 description</w:t>
      </w:r>
      <w:r w:rsidR="00153E8B">
        <w:rPr>
          <w:rFonts w:ascii="Times New Roman" w:eastAsiaTheme="minorEastAsia" w:hAnsi="Times New Roman"/>
          <w:lang w:val="en-GB"/>
        </w:rPr>
        <w:t xml:space="preserve"> about supporting such deployment</w:t>
      </w:r>
      <w:r w:rsidR="0047353A">
        <w:rPr>
          <w:rFonts w:ascii="Times New Roman" w:eastAsiaTheme="minorEastAsia" w:hAnsi="Times New Roman"/>
          <w:lang w:val="en-GB"/>
        </w:rPr>
        <w:t xml:space="preserve"> will be enough.</w:t>
      </w:r>
    </w:p>
    <w:p w14:paraId="611EE6CC" w14:textId="0FFB662E" w:rsidR="00985BAB" w:rsidRDefault="00153E8B" w:rsidP="00A05FD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bookmarkStart w:id="3" w:name="OLE_LINK21"/>
      <w:r>
        <w:rPr>
          <w:rFonts w:ascii="Times New Roman" w:eastAsiaTheme="minorEastAsia" w:hAnsi="Times New Roman"/>
          <w:b/>
          <w:lang w:val="en-GB"/>
        </w:rPr>
        <w:t>Observation 1</w:t>
      </w:r>
      <w:r w:rsidR="001D5BB3">
        <w:rPr>
          <w:rFonts w:ascii="Times New Roman" w:eastAsiaTheme="minorEastAsia" w:hAnsi="Times New Roman"/>
          <w:b/>
          <w:lang w:val="en-GB"/>
        </w:rPr>
        <w:t>:</w:t>
      </w:r>
      <w:r>
        <w:rPr>
          <w:rFonts w:ascii="Times New Roman" w:eastAsiaTheme="minorEastAsia" w:hAnsi="Times New Roman"/>
          <w:b/>
          <w:lang w:val="en-GB"/>
        </w:rPr>
        <w:t xml:space="preserve"> </w:t>
      </w:r>
      <w:r w:rsidR="00C63329">
        <w:rPr>
          <w:rFonts w:ascii="Times New Roman" w:eastAsiaTheme="minorEastAsia" w:hAnsi="Times New Roman"/>
          <w:b/>
          <w:lang w:val="en-GB"/>
        </w:rPr>
        <w:t>Based on the analysis so far, t</w:t>
      </w:r>
      <w:r>
        <w:rPr>
          <w:rFonts w:ascii="Times New Roman" w:eastAsiaTheme="minorEastAsia" w:hAnsi="Times New Roman"/>
          <w:b/>
          <w:lang w:val="en-GB"/>
        </w:rPr>
        <w:t>he IAB in NPN deployment can be supported without further stage 3 impact from RAN3’s view, only minor stage</w:t>
      </w:r>
      <w:r w:rsidR="002B3026">
        <w:rPr>
          <w:rFonts w:ascii="Times New Roman" w:eastAsiaTheme="minorEastAsia" w:hAnsi="Times New Roman"/>
          <w:b/>
          <w:lang w:val="en-GB"/>
        </w:rPr>
        <w:t xml:space="preserve"> 2 impact </w:t>
      </w:r>
      <w:r w:rsidR="00630CE8">
        <w:rPr>
          <w:rFonts w:ascii="Times New Roman" w:eastAsiaTheme="minorEastAsia" w:hAnsi="Times New Roman"/>
          <w:b/>
          <w:lang w:val="en-GB"/>
        </w:rPr>
        <w:t>is</w:t>
      </w:r>
      <w:r w:rsidR="002B3026">
        <w:rPr>
          <w:rFonts w:ascii="Times New Roman" w:eastAsiaTheme="minorEastAsia" w:hAnsi="Times New Roman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>enough</w:t>
      </w:r>
      <w:r w:rsidR="004D38E3" w:rsidRPr="004D38E3">
        <w:rPr>
          <w:rFonts w:ascii="Times New Roman" w:eastAsiaTheme="minorEastAsia" w:hAnsi="Times New Roman"/>
          <w:b/>
          <w:lang w:val="en-GB"/>
        </w:rPr>
        <w:t>.</w:t>
      </w:r>
      <w:bookmarkEnd w:id="2"/>
    </w:p>
    <w:p w14:paraId="541F0BF4" w14:textId="0DE59D46" w:rsidR="00153E8B" w:rsidRDefault="00153E8B" w:rsidP="00A05FD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 1: RAN3 can support IAB in NPN deployment with minor stage 2 change</w:t>
      </w:r>
      <w:r w:rsidR="00274468">
        <w:rPr>
          <w:rFonts w:ascii="Times New Roman" w:eastAsiaTheme="minorEastAsia" w:hAnsi="Times New Roman"/>
          <w:b/>
          <w:lang w:val="en-GB"/>
        </w:rPr>
        <w:t xml:space="preserve"> if needed</w:t>
      </w:r>
      <w:r>
        <w:rPr>
          <w:rFonts w:ascii="Times New Roman" w:eastAsiaTheme="minorEastAsia" w:hAnsi="Times New Roman"/>
          <w:b/>
          <w:lang w:val="en-GB"/>
        </w:rPr>
        <w:t xml:space="preserve">. </w:t>
      </w:r>
    </w:p>
    <w:bookmarkEnd w:id="3"/>
    <w:p w14:paraId="3E459079" w14:textId="24E2766C" w:rsidR="00525140" w:rsidRPr="00525140" w:rsidRDefault="00525140" w:rsidP="00A05FD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hAnsi="Times New Roman"/>
          <w:lang w:val="en-GB"/>
        </w:rPr>
      </w:pPr>
      <w:r w:rsidRPr="00525140">
        <w:rPr>
          <w:rFonts w:ascii="Times New Roman" w:eastAsiaTheme="minorEastAsia" w:hAnsi="Times New Roman"/>
          <w:lang w:val="en-GB"/>
        </w:rPr>
        <w:t xml:space="preserve">Accordingly, we prepare </w:t>
      </w:r>
      <w:r w:rsidR="00630CE8">
        <w:rPr>
          <w:rFonts w:ascii="Times New Roman" w:eastAsiaTheme="minorEastAsia" w:hAnsi="Times New Roman"/>
          <w:lang w:val="en-GB"/>
        </w:rPr>
        <w:t xml:space="preserve">a draft </w:t>
      </w:r>
      <w:r w:rsidR="00642E4C">
        <w:rPr>
          <w:rFonts w:ascii="Times New Roman" w:eastAsiaTheme="minorEastAsia" w:hAnsi="Times New Roman"/>
          <w:lang w:val="en-GB"/>
        </w:rPr>
        <w:t>Reply</w:t>
      </w:r>
      <w:r w:rsidR="00C31917">
        <w:rPr>
          <w:rFonts w:ascii="Times New Roman" w:eastAsiaTheme="minorEastAsia" w:hAnsi="Times New Roman"/>
          <w:lang w:val="en-GB"/>
        </w:rPr>
        <w:t xml:space="preserve"> </w:t>
      </w:r>
      <w:r w:rsidR="00630CE8">
        <w:rPr>
          <w:rFonts w:ascii="Times New Roman" w:eastAsiaTheme="minorEastAsia" w:hAnsi="Times New Roman"/>
          <w:lang w:val="en-GB"/>
        </w:rPr>
        <w:t>LS to RAN2</w:t>
      </w:r>
      <w:r w:rsidR="00CF434F">
        <w:rPr>
          <w:rFonts w:ascii="Times New Roman" w:eastAsiaTheme="minorEastAsia" w:hAnsi="Times New Roman"/>
          <w:lang w:val="en-GB"/>
        </w:rPr>
        <w:t xml:space="preserve"> in </w:t>
      </w:r>
      <w:r w:rsidR="00CF434F">
        <w:rPr>
          <w:rFonts w:ascii="Times New Roman" w:eastAsiaTheme="minorEastAsia" w:hAnsi="Times New Roman"/>
          <w:lang w:val="en-GB"/>
        </w:rPr>
        <w:fldChar w:fldCharType="begin"/>
      </w:r>
      <w:r w:rsidR="00CF434F">
        <w:rPr>
          <w:rFonts w:ascii="Times New Roman" w:eastAsiaTheme="minorEastAsia" w:hAnsi="Times New Roman"/>
          <w:lang w:val="en-GB"/>
        </w:rPr>
        <w:instrText xml:space="preserve"> REF _Ref40863091 \r \h </w:instrText>
      </w:r>
      <w:r w:rsidR="00CF434F">
        <w:rPr>
          <w:rFonts w:ascii="Times New Roman" w:eastAsiaTheme="minorEastAsia" w:hAnsi="Times New Roman"/>
          <w:lang w:val="en-GB"/>
        </w:rPr>
      </w:r>
      <w:r w:rsidR="00CF434F">
        <w:rPr>
          <w:rFonts w:ascii="Times New Roman" w:eastAsiaTheme="minorEastAsia" w:hAnsi="Times New Roman"/>
          <w:lang w:val="en-GB"/>
        </w:rPr>
        <w:fldChar w:fldCharType="separate"/>
      </w:r>
      <w:r w:rsidR="00CF434F">
        <w:rPr>
          <w:rFonts w:ascii="Times New Roman" w:eastAsiaTheme="minorEastAsia" w:hAnsi="Times New Roman"/>
          <w:lang w:val="en-GB"/>
        </w:rPr>
        <w:t>[3]</w:t>
      </w:r>
      <w:r w:rsidR="00CF434F">
        <w:rPr>
          <w:rFonts w:ascii="Times New Roman" w:eastAsiaTheme="minorEastAsia" w:hAnsi="Times New Roman"/>
          <w:lang w:val="en-GB"/>
        </w:rPr>
        <w:fldChar w:fldCharType="end"/>
      </w:r>
      <w:r w:rsidR="005236AA">
        <w:rPr>
          <w:rFonts w:ascii="Times New Roman" w:eastAsiaTheme="minorEastAsia" w:hAnsi="Times New Roman"/>
          <w:lang w:val="en-GB"/>
        </w:rPr>
        <w:t>.</w:t>
      </w:r>
    </w:p>
    <w:p w14:paraId="798914C5" w14:textId="77777777" w:rsidR="009B4171" w:rsidRDefault="009B4171" w:rsidP="008E4659">
      <w:pPr>
        <w:pStyle w:val="1"/>
        <w:numPr>
          <w:ilvl w:val="0"/>
          <w:numId w:val="21"/>
        </w:numPr>
        <w:rPr>
          <w:rFonts w:eastAsiaTheme="minorEastAsia"/>
        </w:rPr>
      </w:pPr>
      <w:r>
        <w:lastRenderedPageBreak/>
        <w:t>Conclusion</w:t>
      </w:r>
    </w:p>
    <w:p w14:paraId="1AEEC2A7" w14:textId="076E12A3" w:rsidR="009B4171" w:rsidRDefault="009B4171" w:rsidP="009B4171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9B4171">
        <w:rPr>
          <w:rFonts w:ascii="Times New Roman" w:eastAsiaTheme="minorEastAsia" w:hAnsi="Times New Roman" w:hint="eastAsia"/>
          <w:lang w:val="en-GB"/>
        </w:rPr>
        <w:t>T</w:t>
      </w:r>
      <w:r w:rsidRPr="009B4171">
        <w:rPr>
          <w:rFonts w:ascii="Times New Roman" w:eastAsiaTheme="minorEastAsia" w:hAnsi="Times New Roman"/>
          <w:lang w:val="en-GB"/>
        </w:rPr>
        <w:t>his paper</w:t>
      </w:r>
      <w:r>
        <w:rPr>
          <w:rFonts w:ascii="Times New Roman" w:eastAsiaTheme="minorEastAsia" w:hAnsi="Times New Roman"/>
          <w:lang w:val="en-GB"/>
        </w:rPr>
        <w:t xml:space="preserve"> mainly discusses the</w:t>
      </w:r>
      <w:r w:rsidR="009277B5">
        <w:rPr>
          <w:rFonts w:ascii="Times New Roman" w:eastAsiaTheme="minorEastAsia" w:hAnsi="Times New Roman"/>
          <w:lang w:val="en-GB"/>
        </w:rPr>
        <w:t xml:space="preserve"> </w:t>
      </w:r>
      <w:r w:rsidR="009816CB">
        <w:rPr>
          <w:rFonts w:ascii="Times New Roman" w:eastAsiaTheme="minorEastAsia" w:hAnsi="Times New Roman"/>
          <w:lang w:val="en-GB"/>
        </w:rPr>
        <w:t>impact of RAN3 about supporting IAB in NPN deployment</w:t>
      </w:r>
      <w:r>
        <w:rPr>
          <w:rFonts w:ascii="Times New Roman" w:eastAsia="Yu Mincho" w:hAnsi="Times New Roman"/>
          <w:lang w:val="en-GB" w:eastAsia="en-US"/>
        </w:rPr>
        <w:t xml:space="preserve">, we draw the following </w:t>
      </w:r>
      <w:r w:rsidR="00DF6EC6">
        <w:rPr>
          <w:rFonts w:ascii="Times New Roman" w:eastAsia="Yu Mincho" w:hAnsi="Times New Roman"/>
          <w:lang w:val="en-GB" w:eastAsia="en-US"/>
        </w:rPr>
        <w:t xml:space="preserve">observations and </w:t>
      </w:r>
      <w:r>
        <w:rPr>
          <w:rFonts w:ascii="Times New Roman" w:eastAsia="Yu Mincho" w:hAnsi="Times New Roman"/>
          <w:lang w:val="en-GB" w:eastAsia="en-US"/>
        </w:rPr>
        <w:t xml:space="preserve">proposals: </w:t>
      </w:r>
    </w:p>
    <w:p w14:paraId="19FCECAA" w14:textId="4EE129C6" w:rsidR="00787D01" w:rsidRDefault="00787D01" w:rsidP="00787D01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 xml:space="preserve">Observation 1: </w:t>
      </w:r>
      <w:r w:rsidR="003F2161">
        <w:rPr>
          <w:rFonts w:ascii="Times New Roman" w:eastAsiaTheme="minorEastAsia" w:hAnsi="Times New Roman"/>
          <w:b/>
          <w:lang w:val="en-GB"/>
        </w:rPr>
        <w:t>Based on the analysis so far, t</w:t>
      </w:r>
      <w:r>
        <w:rPr>
          <w:rFonts w:ascii="Times New Roman" w:eastAsiaTheme="minorEastAsia" w:hAnsi="Times New Roman"/>
          <w:b/>
          <w:lang w:val="en-GB"/>
        </w:rPr>
        <w:t>he IAB in NPN deployment can be supported without further stage 3 impact from RAN3’s view, only minor stage 2 impact</w:t>
      </w:r>
      <w:r w:rsidR="00630CE8">
        <w:rPr>
          <w:rFonts w:ascii="Times New Roman" w:eastAsiaTheme="minorEastAsia" w:hAnsi="Times New Roman"/>
          <w:b/>
          <w:lang w:val="en-GB"/>
        </w:rPr>
        <w:t xml:space="preserve"> is</w:t>
      </w:r>
      <w:r>
        <w:rPr>
          <w:rFonts w:ascii="Times New Roman" w:eastAsiaTheme="minorEastAsia" w:hAnsi="Times New Roman"/>
          <w:b/>
          <w:lang w:val="en-GB"/>
        </w:rPr>
        <w:t xml:space="preserve"> enough</w:t>
      </w:r>
      <w:r w:rsidRPr="004D38E3">
        <w:rPr>
          <w:rFonts w:ascii="Times New Roman" w:eastAsiaTheme="minorEastAsia" w:hAnsi="Times New Roman"/>
          <w:b/>
          <w:lang w:val="en-GB"/>
        </w:rPr>
        <w:t>.</w:t>
      </w:r>
    </w:p>
    <w:p w14:paraId="170FFA9F" w14:textId="0B50D13A" w:rsidR="00787D01" w:rsidRDefault="00787D01" w:rsidP="00787D01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 1: RAN3 can support IAB in NPN deployment with minor stage 2 change</w:t>
      </w:r>
      <w:r w:rsidR="00274468">
        <w:rPr>
          <w:rFonts w:ascii="Times New Roman" w:eastAsiaTheme="minorEastAsia" w:hAnsi="Times New Roman"/>
          <w:b/>
          <w:lang w:val="en-GB"/>
        </w:rPr>
        <w:t xml:space="preserve"> if needed</w:t>
      </w:r>
      <w:r>
        <w:rPr>
          <w:rFonts w:ascii="Times New Roman" w:eastAsiaTheme="minorEastAsia" w:hAnsi="Times New Roman"/>
          <w:b/>
          <w:lang w:val="en-GB"/>
        </w:rPr>
        <w:t xml:space="preserve">. </w:t>
      </w:r>
    </w:p>
    <w:p w14:paraId="4E7F5A57" w14:textId="77777777" w:rsidR="009B4171" w:rsidRPr="009B4171" w:rsidRDefault="009B4171" w:rsidP="009B417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val="en-GB" w:eastAsia="en-US"/>
        </w:rPr>
      </w:pPr>
      <w:r w:rsidRPr="009B4171">
        <w:rPr>
          <w:rFonts w:eastAsia="MS Mincho"/>
          <w:sz w:val="36"/>
          <w:lang w:val="en-GB" w:eastAsia="en-US"/>
        </w:rPr>
        <w:t>References</w:t>
      </w:r>
    </w:p>
    <w:p w14:paraId="50121252" w14:textId="137E87EC" w:rsidR="003905FA" w:rsidRDefault="003905FA" w:rsidP="003905FA">
      <w:pPr>
        <w:pStyle w:val="a6"/>
        <w:numPr>
          <w:ilvl w:val="0"/>
          <w:numId w:val="24"/>
        </w:numPr>
        <w:rPr>
          <w:rFonts w:ascii="Times New Roman" w:eastAsia="Yu Mincho" w:hAnsi="Times New Roman"/>
          <w:sz w:val="20"/>
          <w:lang w:val="en-GB" w:eastAsia="en-US"/>
        </w:rPr>
      </w:pPr>
      <w:bookmarkStart w:id="4" w:name="_Ref36732951"/>
      <w:r w:rsidRPr="005A7E4D">
        <w:rPr>
          <w:rFonts w:ascii="Times New Roman" w:eastAsia="Yu Mincho" w:hAnsi="Times New Roman" w:hint="eastAsia"/>
          <w:sz w:val="20"/>
          <w:lang w:val="en-GB" w:eastAsia="en-US"/>
        </w:rPr>
        <w:t xml:space="preserve">Chairman notes of </w:t>
      </w:r>
      <w:r w:rsidRPr="005A7E4D">
        <w:rPr>
          <w:rFonts w:ascii="Times New Roman" w:eastAsia="Yu Mincho" w:hAnsi="Times New Roman"/>
          <w:sz w:val="20"/>
          <w:lang w:val="en-GB" w:eastAsia="en-US"/>
        </w:rPr>
        <w:t>3GPP TSG-RAN WG</w:t>
      </w:r>
      <w:r w:rsidR="0001330F">
        <w:rPr>
          <w:rFonts w:ascii="Times New Roman" w:eastAsia="Yu Mincho" w:hAnsi="Times New Roman"/>
          <w:sz w:val="20"/>
          <w:lang w:val="en-GB" w:eastAsia="en-US"/>
        </w:rPr>
        <w:t>2</w:t>
      </w:r>
      <w:r w:rsidRPr="005A7E4D">
        <w:rPr>
          <w:rFonts w:ascii="Times New Roman" w:eastAsia="Yu Mincho" w:hAnsi="Times New Roman"/>
          <w:sz w:val="20"/>
          <w:lang w:val="en-GB" w:eastAsia="en-US"/>
        </w:rPr>
        <w:t xml:space="preserve"> #10</w:t>
      </w:r>
      <w:r w:rsidR="0001330F">
        <w:rPr>
          <w:rFonts w:ascii="Times New Roman" w:eastAsia="Yu Mincho" w:hAnsi="Times New Roman"/>
          <w:sz w:val="20"/>
          <w:lang w:val="en-GB" w:eastAsia="en-US"/>
        </w:rPr>
        <w:t>9</w:t>
      </w:r>
      <w:r w:rsidRPr="005A7E4D">
        <w:rPr>
          <w:rFonts w:ascii="Times New Roman" w:eastAsia="Yu Mincho" w:hAnsi="Times New Roman"/>
          <w:sz w:val="20"/>
          <w:lang w:val="en-GB" w:eastAsia="en-US"/>
        </w:rPr>
        <w:t>bis</w:t>
      </w:r>
      <w:r w:rsidR="006F4ECA">
        <w:rPr>
          <w:rFonts w:ascii="Times New Roman" w:eastAsia="Yu Mincho" w:hAnsi="Times New Roman"/>
          <w:sz w:val="20"/>
          <w:lang w:val="en-GB" w:eastAsia="en-US"/>
        </w:rPr>
        <w:t>-e</w:t>
      </w:r>
      <w:r w:rsidRPr="005A7E4D">
        <w:rPr>
          <w:rFonts w:ascii="Times New Roman" w:eastAsia="Yu Mincho" w:hAnsi="Times New Roman"/>
          <w:sz w:val="20"/>
          <w:lang w:val="en-GB" w:eastAsia="en-US"/>
        </w:rPr>
        <w:t xml:space="preserve"> meeting</w:t>
      </w:r>
      <w:r w:rsidRPr="005A7E4D">
        <w:rPr>
          <w:rFonts w:ascii="Times New Roman" w:eastAsia="Yu Mincho" w:hAnsi="Times New Roman" w:hint="eastAsia"/>
          <w:sz w:val="20"/>
          <w:lang w:val="en-GB" w:eastAsia="en-US"/>
        </w:rPr>
        <w:t>.</w:t>
      </w:r>
      <w:bookmarkEnd w:id="4"/>
    </w:p>
    <w:p w14:paraId="78312952" w14:textId="04028D1E" w:rsidR="0001330F" w:rsidRPr="00630CE8" w:rsidRDefault="00CB3EA2" w:rsidP="00CB3EA2">
      <w:pPr>
        <w:pStyle w:val="a6"/>
        <w:numPr>
          <w:ilvl w:val="0"/>
          <w:numId w:val="24"/>
        </w:numPr>
        <w:rPr>
          <w:rFonts w:ascii="Times New Roman" w:eastAsia="Yu Mincho" w:hAnsi="Times New Roman"/>
          <w:sz w:val="20"/>
          <w:lang w:val="en-GB" w:eastAsia="en-US"/>
        </w:rPr>
      </w:pPr>
      <w:bookmarkStart w:id="5" w:name="_Ref40800658"/>
      <w:r>
        <w:rPr>
          <w:rFonts w:ascii="Times New Roman" w:eastAsiaTheme="minorEastAsia" w:hAnsi="Times New Roman" w:hint="eastAsia"/>
          <w:sz w:val="20"/>
          <w:lang w:val="en-GB" w:eastAsia="zh-CN"/>
        </w:rPr>
        <w:t>R</w:t>
      </w:r>
      <w:r>
        <w:rPr>
          <w:rFonts w:ascii="Times New Roman" w:eastAsiaTheme="minorEastAsia" w:hAnsi="Times New Roman"/>
          <w:sz w:val="20"/>
          <w:lang w:val="en-GB" w:eastAsia="zh-CN"/>
        </w:rPr>
        <w:t xml:space="preserve">2-2004282, </w:t>
      </w:r>
      <w:r w:rsidRPr="00CB3EA2">
        <w:rPr>
          <w:rFonts w:ascii="Times New Roman" w:eastAsiaTheme="minorEastAsia" w:hAnsi="Times New Roman"/>
          <w:sz w:val="20"/>
          <w:lang w:val="en-GB" w:eastAsia="zh-CN"/>
        </w:rPr>
        <w:t>LS on</w:t>
      </w:r>
      <w:bookmarkStart w:id="6" w:name="OLE_LINK43"/>
      <w:r w:rsidRPr="00CB3EA2">
        <w:rPr>
          <w:rFonts w:ascii="Times New Roman" w:eastAsiaTheme="minorEastAsia" w:hAnsi="Times New Roman"/>
          <w:sz w:val="20"/>
          <w:lang w:val="en-GB" w:eastAsia="zh-CN"/>
        </w:rPr>
        <w:t xml:space="preserve"> IAB supporting in NPN deployment</w:t>
      </w:r>
      <w:bookmarkEnd w:id="6"/>
      <w:r>
        <w:rPr>
          <w:rFonts w:ascii="Times New Roman" w:eastAsiaTheme="minorEastAsia" w:hAnsi="Times New Roman"/>
          <w:sz w:val="20"/>
          <w:lang w:val="en-GB" w:eastAsia="zh-CN"/>
        </w:rPr>
        <w:t>.</w:t>
      </w:r>
      <w:bookmarkEnd w:id="5"/>
    </w:p>
    <w:p w14:paraId="25545B2C" w14:textId="494F436F" w:rsidR="00630CE8" w:rsidRPr="005A7E4D" w:rsidRDefault="00630CE8" w:rsidP="00CB3EA2">
      <w:pPr>
        <w:pStyle w:val="a6"/>
        <w:numPr>
          <w:ilvl w:val="0"/>
          <w:numId w:val="24"/>
        </w:numPr>
        <w:rPr>
          <w:rFonts w:ascii="Times New Roman" w:eastAsia="Yu Mincho" w:hAnsi="Times New Roman"/>
          <w:sz w:val="20"/>
          <w:lang w:val="en-GB" w:eastAsia="en-US"/>
        </w:rPr>
      </w:pPr>
      <w:bookmarkStart w:id="7" w:name="_Ref40863091"/>
      <w:r w:rsidRPr="00F006F8">
        <w:rPr>
          <w:rFonts w:ascii="Times New Roman" w:eastAsiaTheme="minorEastAsia" w:hAnsi="Times New Roman"/>
          <w:sz w:val="20"/>
          <w:lang w:val="en-GB" w:eastAsia="zh-CN"/>
        </w:rPr>
        <w:t>R3-20</w:t>
      </w:r>
      <w:r w:rsidR="00F006F8">
        <w:rPr>
          <w:rFonts w:ascii="Times New Roman" w:eastAsiaTheme="minorEastAsia" w:hAnsi="Times New Roman"/>
          <w:sz w:val="20"/>
          <w:lang w:val="en-GB" w:eastAsia="zh-CN"/>
        </w:rPr>
        <w:t>3838</w:t>
      </w:r>
      <w:r>
        <w:rPr>
          <w:rFonts w:ascii="Times New Roman" w:eastAsiaTheme="minorEastAsia" w:hAnsi="Times New Roman"/>
          <w:sz w:val="20"/>
          <w:lang w:val="en-GB" w:eastAsia="zh-CN"/>
        </w:rPr>
        <w:t xml:space="preserve">, </w:t>
      </w:r>
      <w:r w:rsidR="00F006F8">
        <w:rPr>
          <w:rFonts w:ascii="Times New Roman" w:eastAsiaTheme="minorEastAsia" w:hAnsi="Times New Roman" w:hint="eastAsia"/>
          <w:sz w:val="20"/>
          <w:lang w:val="en-GB" w:eastAsia="zh-CN"/>
        </w:rPr>
        <w:t>D</w:t>
      </w:r>
      <w:r>
        <w:rPr>
          <w:rFonts w:ascii="Times New Roman" w:eastAsiaTheme="minorEastAsia" w:hAnsi="Times New Roman"/>
          <w:sz w:val="20"/>
          <w:lang w:val="en-GB" w:eastAsia="zh-CN"/>
        </w:rPr>
        <w:t>raft Re</w:t>
      </w:r>
      <w:r w:rsidR="00AE0EEF">
        <w:rPr>
          <w:rFonts w:ascii="Times New Roman" w:eastAsiaTheme="minorEastAsia" w:hAnsi="Times New Roman"/>
          <w:sz w:val="20"/>
          <w:lang w:val="en-GB" w:eastAsia="zh-CN"/>
        </w:rPr>
        <w:t>ply</w:t>
      </w:r>
      <w:r>
        <w:rPr>
          <w:rFonts w:ascii="Times New Roman" w:eastAsiaTheme="minorEastAsia" w:hAnsi="Times New Roman"/>
          <w:sz w:val="20"/>
          <w:lang w:val="en-GB" w:eastAsia="zh-CN"/>
        </w:rPr>
        <w:t xml:space="preserve"> LS on the</w:t>
      </w:r>
      <w:r w:rsidR="00C31917" w:rsidRPr="00CB3EA2">
        <w:rPr>
          <w:rFonts w:ascii="Times New Roman" w:eastAsiaTheme="minorEastAsia" w:hAnsi="Times New Roman"/>
          <w:sz w:val="20"/>
          <w:lang w:val="en-GB" w:eastAsia="zh-CN"/>
        </w:rPr>
        <w:t xml:space="preserve"> IAB supporting in NPN deployment</w:t>
      </w:r>
      <w:r w:rsidR="00C31917">
        <w:rPr>
          <w:rFonts w:ascii="Times New Roman" w:eastAsiaTheme="minorEastAsia" w:hAnsi="Times New Roman"/>
          <w:sz w:val="20"/>
          <w:lang w:val="en-GB" w:eastAsia="zh-CN"/>
        </w:rPr>
        <w:t>.</w:t>
      </w:r>
      <w:bookmarkEnd w:id="7"/>
      <w:r>
        <w:rPr>
          <w:rFonts w:ascii="Times New Roman" w:eastAsiaTheme="minorEastAsia" w:hAnsi="Times New Roman"/>
          <w:sz w:val="20"/>
          <w:lang w:val="en-GB" w:eastAsia="zh-CN"/>
        </w:rPr>
        <w:t xml:space="preserve"> </w:t>
      </w:r>
    </w:p>
    <w:p w14:paraId="64D8B4B0" w14:textId="77777777" w:rsidR="009B7FEF" w:rsidRPr="006139A7" w:rsidRDefault="009B7FEF" w:rsidP="00C42910">
      <w:pPr>
        <w:jc w:val="center"/>
      </w:pPr>
      <w:bookmarkStart w:id="8" w:name="_GoBack"/>
      <w:bookmarkEnd w:id="0"/>
      <w:bookmarkEnd w:id="1"/>
      <w:bookmarkEnd w:id="8"/>
    </w:p>
    <w:sectPr w:rsidR="009B7FEF" w:rsidRPr="006139A7" w:rsidSect="00081E3A">
      <w:pgSz w:w="11906" w:h="16838" w:code="9"/>
      <w:pgMar w:top="1418" w:right="1134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0ED74" w14:textId="77777777" w:rsidR="0072289E" w:rsidRDefault="0072289E" w:rsidP="004F0F23">
      <w:pPr>
        <w:spacing w:after="0"/>
      </w:pPr>
      <w:r>
        <w:separator/>
      </w:r>
    </w:p>
  </w:endnote>
  <w:endnote w:type="continuationSeparator" w:id="0">
    <w:p w14:paraId="070DE9BC" w14:textId="77777777" w:rsidR="0072289E" w:rsidRDefault="0072289E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95459" w14:textId="77777777" w:rsidR="0072289E" w:rsidRDefault="0072289E" w:rsidP="004F0F23">
      <w:pPr>
        <w:spacing w:after="0"/>
      </w:pPr>
      <w:r>
        <w:separator/>
      </w:r>
    </w:p>
  </w:footnote>
  <w:footnote w:type="continuationSeparator" w:id="0">
    <w:p w14:paraId="0318DB2B" w14:textId="77777777" w:rsidR="0072289E" w:rsidRDefault="0072289E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713727F"/>
    <w:multiLevelType w:val="hybridMultilevel"/>
    <w:tmpl w:val="A50AE9E2"/>
    <w:lvl w:ilvl="0" w:tplc="A3B6F3B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126CF"/>
    <w:multiLevelType w:val="hybridMultilevel"/>
    <w:tmpl w:val="3E444272"/>
    <w:lvl w:ilvl="0" w:tplc="9A5C4AC0">
      <w:start w:val="1"/>
      <w:numFmt w:val="decimal"/>
      <w:lvlText w:val="[%1]"/>
      <w:lvlJc w:val="left"/>
      <w:pPr>
        <w:ind w:left="517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7"/>
  </w:num>
  <w:num w:numId="4">
    <w:abstractNumId w:val="10"/>
  </w:num>
  <w:num w:numId="5">
    <w:abstractNumId w:val="22"/>
  </w:num>
  <w:num w:numId="6">
    <w:abstractNumId w:val="9"/>
  </w:num>
  <w:num w:numId="7">
    <w:abstractNumId w:val="16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8"/>
  </w:num>
  <w:num w:numId="18">
    <w:abstractNumId w:val="23"/>
  </w:num>
  <w:num w:numId="19">
    <w:abstractNumId w:val="13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 w:numId="24">
    <w:abstractNumId w:val="20"/>
  </w:num>
  <w:num w:numId="25">
    <w:abstractNumId w:val="21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04438"/>
    <w:rsid w:val="00007FD6"/>
    <w:rsid w:val="0001253E"/>
    <w:rsid w:val="0001330F"/>
    <w:rsid w:val="00020107"/>
    <w:rsid w:val="00025EEE"/>
    <w:rsid w:val="000265F8"/>
    <w:rsid w:val="00042CF6"/>
    <w:rsid w:val="00047DA2"/>
    <w:rsid w:val="0005174C"/>
    <w:rsid w:val="000616ED"/>
    <w:rsid w:val="00065F1A"/>
    <w:rsid w:val="00074E6C"/>
    <w:rsid w:val="000770A1"/>
    <w:rsid w:val="00077C3E"/>
    <w:rsid w:val="00081E3A"/>
    <w:rsid w:val="00083380"/>
    <w:rsid w:val="000B1E11"/>
    <w:rsid w:val="000C765E"/>
    <w:rsid w:val="000D0A0B"/>
    <w:rsid w:val="000D294C"/>
    <w:rsid w:val="000D73F1"/>
    <w:rsid w:val="000E0533"/>
    <w:rsid w:val="000F5193"/>
    <w:rsid w:val="00105815"/>
    <w:rsid w:val="001103D9"/>
    <w:rsid w:val="001129D1"/>
    <w:rsid w:val="00116C9C"/>
    <w:rsid w:val="001273D9"/>
    <w:rsid w:val="00137C06"/>
    <w:rsid w:val="001422DE"/>
    <w:rsid w:val="001424DC"/>
    <w:rsid w:val="00143423"/>
    <w:rsid w:val="00145062"/>
    <w:rsid w:val="00145C1C"/>
    <w:rsid w:val="00146A6A"/>
    <w:rsid w:val="00147F24"/>
    <w:rsid w:val="00153E8B"/>
    <w:rsid w:val="00170319"/>
    <w:rsid w:val="001761A3"/>
    <w:rsid w:val="001A0F02"/>
    <w:rsid w:val="001A1642"/>
    <w:rsid w:val="001B04F2"/>
    <w:rsid w:val="001B3556"/>
    <w:rsid w:val="001B4448"/>
    <w:rsid w:val="001B5BDE"/>
    <w:rsid w:val="001D5BB3"/>
    <w:rsid w:val="001E04F7"/>
    <w:rsid w:val="001E1A6F"/>
    <w:rsid w:val="001E5AD6"/>
    <w:rsid w:val="001E7D89"/>
    <w:rsid w:val="001F2D5A"/>
    <w:rsid w:val="00201317"/>
    <w:rsid w:val="00215D4F"/>
    <w:rsid w:val="00216324"/>
    <w:rsid w:val="00225E31"/>
    <w:rsid w:val="00230FA5"/>
    <w:rsid w:val="00241AA4"/>
    <w:rsid w:val="00251012"/>
    <w:rsid w:val="00251F00"/>
    <w:rsid w:val="00252396"/>
    <w:rsid w:val="00252B5C"/>
    <w:rsid w:val="00264EBC"/>
    <w:rsid w:val="002720BC"/>
    <w:rsid w:val="00274468"/>
    <w:rsid w:val="00274699"/>
    <w:rsid w:val="0027793C"/>
    <w:rsid w:val="002805A6"/>
    <w:rsid w:val="00292D0B"/>
    <w:rsid w:val="0029399D"/>
    <w:rsid w:val="002A008B"/>
    <w:rsid w:val="002B037F"/>
    <w:rsid w:val="002B0B10"/>
    <w:rsid w:val="002B3026"/>
    <w:rsid w:val="002B3FC8"/>
    <w:rsid w:val="002C6406"/>
    <w:rsid w:val="002D13B8"/>
    <w:rsid w:val="002D54F9"/>
    <w:rsid w:val="002D57DA"/>
    <w:rsid w:val="002E293A"/>
    <w:rsid w:val="002E42E9"/>
    <w:rsid w:val="002F599F"/>
    <w:rsid w:val="002F66FA"/>
    <w:rsid w:val="002F6D0E"/>
    <w:rsid w:val="002F6E57"/>
    <w:rsid w:val="0030169E"/>
    <w:rsid w:val="0030414F"/>
    <w:rsid w:val="003058D1"/>
    <w:rsid w:val="00312FD0"/>
    <w:rsid w:val="00321B59"/>
    <w:rsid w:val="003227E8"/>
    <w:rsid w:val="00324F07"/>
    <w:rsid w:val="00341B9C"/>
    <w:rsid w:val="00343B5B"/>
    <w:rsid w:val="00346AA1"/>
    <w:rsid w:val="00347EC2"/>
    <w:rsid w:val="0035638A"/>
    <w:rsid w:val="003566A7"/>
    <w:rsid w:val="00357180"/>
    <w:rsid w:val="00361EE1"/>
    <w:rsid w:val="003638E5"/>
    <w:rsid w:val="00370D27"/>
    <w:rsid w:val="0037774B"/>
    <w:rsid w:val="00381A68"/>
    <w:rsid w:val="003850CD"/>
    <w:rsid w:val="003905FA"/>
    <w:rsid w:val="00393DDB"/>
    <w:rsid w:val="00393DF2"/>
    <w:rsid w:val="003974E8"/>
    <w:rsid w:val="003A223A"/>
    <w:rsid w:val="003A5CAC"/>
    <w:rsid w:val="003A610B"/>
    <w:rsid w:val="003B0F0F"/>
    <w:rsid w:val="003B31FB"/>
    <w:rsid w:val="003C54B6"/>
    <w:rsid w:val="003C798D"/>
    <w:rsid w:val="003D2595"/>
    <w:rsid w:val="003E3209"/>
    <w:rsid w:val="003F1308"/>
    <w:rsid w:val="003F2161"/>
    <w:rsid w:val="003F54B6"/>
    <w:rsid w:val="00401C58"/>
    <w:rsid w:val="00405F50"/>
    <w:rsid w:val="00423E9A"/>
    <w:rsid w:val="00435D3A"/>
    <w:rsid w:val="004435AC"/>
    <w:rsid w:val="00444D7F"/>
    <w:rsid w:val="0045273C"/>
    <w:rsid w:val="004534D9"/>
    <w:rsid w:val="0046652F"/>
    <w:rsid w:val="00472E82"/>
    <w:rsid w:val="0047353A"/>
    <w:rsid w:val="004869D2"/>
    <w:rsid w:val="004873A0"/>
    <w:rsid w:val="004936F8"/>
    <w:rsid w:val="004B5D77"/>
    <w:rsid w:val="004B630C"/>
    <w:rsid w:val="004D16E4"/>
    <w:rsid w:val="004D38E3"/>
    <w:rsid w:val="004E64CB"/>
    <w:rsid w:val="004E7CAD"/>
    <w:rsid w:val="004F0F23"/>
    <w:rsid w:val="00504AEC"/>
    <w:rsid w:val="005108F5"/>
    <w:rsid w:val="005147F6"/>
    <w:rsid w:val="00520595"/>
    <w:rsid w:val="00520E42"/>
    <w:rsid w:val="005236AA"/>
    <w:rsid w:val="00525140"/>
    <w:rsid w:val="005268C1"/>
    <w:rsid w:val="00527E6B"/>
    <w:rsid w:val="005329BD"/>
    <w:rsid w:val="00541F1F"/>
    <w:rsid w:val="00542451"/>
    <w:rsid w:val="00542454"/>
    <w:rsid w:val="00563E11"/>
    <w:rsid w:val="00586EA7"/>
    <w:rsid w:val="00586F3F"/>
    <w:rsid w:val="00591307"/>
    <w:rsid w:val="00597FA1"/>
    <w:rsid w:val="005A238F"/>
    <w:rsid w:val="005A4DA9"/>
    <w:rsid w:val="005A7E4D"/>
    <w:rsid w:val="005B1A4C"/>
    <w:rsid w:val="005C1180"/>
    <w:rsid w:val="005C29A2"/>
    <w:rsid w:val="005C605A"/>
    <w:rsid w:val="005D1008"/>
    <w:rsid w:val="005E10E3"/>
    <w:rsid w:val="005E25D9"/>
    <w:rsid w:val="005E2D10"/>
    <w:rsid w:val="005E5660"/>
    <w:rsid w:val="00610B96"/>
    <w:rsid w:val="006139A7"/>
    <w:rsid w:val="006177EF"/>
    <w:rsid w:val="00617F09"/>
    <w:rsid w:val="00624B01"/>
    <w:rsid w:val="00630CE8"/>
    <w:rsid w:val="00642E4C"/>
    <w:rsid w:val="0064510C"/>
    <w:rsid w:val="0065202E"/>
    <w:rsid w:val="0065497C"/>
    <w:rsid w:val="006613CE"/>
    <w:rsid w:val="00671AD8"/>
    <w:rsid w:val="00684110"/>
    <w:rsid w:val="00691C41"/>
    <w:rsid w:val="006925BA"/>
    <w:rsid w:val="006958CE"/>
    <w:rsid w:val="0069621E"/>
    <w:rsid w:val="006967E7"/>
    <w:rsid w:val="006A00DC"/>
    <w:rsid w:val="006B09CF"/>
    <w:rsid w:val="006C1EAF"/>
    <w:rsid w:val="006C239F"/>
    <w:rsid w:val="006C495D"/>
    <w:rsid w:val="006C4FEB"/>
    <w:rsid w:val="006D369A"/>
    <w:rsid w:val="006D3D5D"/>
    <w:rsid w:val="006D53B6"/>
    <w:rsid w:val="006D5A3C"/>
    <w:rsid w:val="006E0CE8"/>
    <w:rsid w:val="006F34B3"/>
    <w:rsid w:val="006F4ECA"/>
    <w:rsid w:val="007013BB"/>
    <w:rsid w:val="00722735"/>
    <w:rsid w:val="0072289E"/>
    <w:rsid w:val="00726A58"/>
    <w:rsid w:val="0073046E"/>
    <w:rsid w:val="007306D1"/>
    <w:rsid w:val="00740E58"/>
    <w:rsid w:val="00751F4B"/>
    <w:rsid w:val="007633F8"/>
    <w:rsid w:val="00775CCA"/>
    <w:rsid w:val="00775F5E"/>
    <w:rsid w:val="00782D18"/>
    <w:rsid w:val="00782DBC"/>
    <w:rsid w:val="007866E9"/>
    <w:rsid w:val="00786A3B"/>
    <w:rsid w:val="00786EDC"/>
    <w:rsid w:val="00787D01"/>
    <w:rsid w:val="00790812"/>
    <w:rsid w:val="0079360A"/>
    <w:rsid w:val="00793A65"/>
    <w:rsid w:val="007A3C92"/>
    <w:rsid w:val="007B2622"/>
    <w:rsid w:val="007B398B"/>
    <w:rsid w:val="007B3F10"/>
    <w:rsid w:val="007C4E2C"/>
    <w:rsid w:val="007C515B"/>
    <w:rsid w:val="007C785F"/>
    <w:rsid w:val="007D5EAF"/>
    <w:rsid w:val="007E3053"/>
    <w:rsid w:val="007F3413"/>
    <w:rsid w:val="007F39C1"/>
    <w:rsid w:val="00805F93"/>
    <w:rsid w:val="0081076F"/>
    <w:rsid w:val="008143F1"/>
    <w:rsid w:val="00817632"/>
    <w:rsid w:val="00821F2D"/>
    <w:rsid w:val="00840B9C"/>
    <w:rsid w:val="0084249A"/>
    <w:rsid w:val="00842C95"/>
    <w:rsid w:val="00843077"/>
    <w:rsid w:val="00845200"/>
    <w:rsid w:val="00861EB3"/>
    <w:rsid w:val="00865D20"/>
    <w:rsid w:val="008673B1"/>
    <w:rsid w:val="008709C8"/>
    <w:rsid w:val="00871ADC"/>
    <w:rsid w:val="008747C2"/>
    <w:rsid w:val="00877B12"/>
    <w:rsid w:val="00877BFF"/>
    <w:rsid w:val="008800D2"/>
    <w:rsid w:val="00883335"/>
    <w:rsid w:val="00883C13"/>
    <w:rsid w:val="0089103D"/>
    <w:rsid w:val="008B1827"/>
    <w:rsid w:val="008B76DD"/>
    <w:rsid w:val="008C6624"/>
    <w:rsid w:val="008D63C7"/>
    <w:rsid w:val="008E273D"/>
    <w:rsid w:val="008E4659"/>
    <w:rsid w:val="009237ED"/>
    <w:rsid w:val="00926967"/>
    <w:rsid w:val="009277B5"/>
    <w:rsid w:val="009320B9"/>
    <w:rsid w:val="009406AF"/>
    <w:rsid w:val="00957047"/>
    <w:rsid w:val="00960FC1"/>
    <w:rsid w:val="00966995"/>
    <w:rsid w:val="0097404E"/>
    <w:rsid w:val="009816CB"/>
    <w:rsid w:val="00981D81"/>
    <w:rsid w:val="00985BAB"/>
    <w:rsid w:val="00991E35"/>
    <w:rsid w:val="009B4171"/>
    <w:rsid w:val="009B5582"/>
    <w:rsid w:val="009B69E8"/>
    <w:rsid w:val="009B7FEF"/>
    <w:rsid w:val="009C1799"/>
    <w:rsid w:val="009C4B95"/>
    <w:rsid w:val="009C6857"/>
    <w:rsid w:val="009E27A3"/>
    <w:rsid w:val="009E3D82"/>
    <w:rsid w:val="009E4436"/>
    <w:rsid w:val="009E6F40"/>
    <w:rsid w:val="009F0FDB"/>
    <w:rsid w:val="009F1C9B"/>
    <w:rsid w:val="009F33E3"/>
    <w:rsid w:val="00A053CC"/>
    <w:rsid w:val="00A05FDA"/>
    <w:rsid w:val="00A06FD6"/>
    <w:rsid w:val="00A11FFA"/>
    <w:rsid w:val="00A17559"/>
    <w:rsid w:val="00A2222F"/>
    <w:rsid w:val="00A23247"/>
    <w:rsid w:val="00A31085"/>
    <w:rsid w:val="00A33378"/>
    <w:rsid w:val="00A36662"/>
    <w:rsid w:val="00A45B90"/>
    <w:rsid w:val="00A46D6C"/>
    <w:rsid w:val="00A5527E"/>
    <w:rsid w:val="00A561E0"/>
    <w:rsid w:val="00A62F3B"/>
    <w:rsid w:val="00A76833"/>
    <w:rsid w:val="00A95736"/>
    <w:rsid w:val="00AA33B4"/>
    <w:rsid w:val="00AA5B3E"/>
    <w:rsid w:val="00AB315B"/>
    <w:rsid w:val="00AB7366"/>
    <w:rsid w:val="00AC3BA1"/>
    <w:rsid w:val="00AD13F4"/>
    <w:rsid w:val="00AE0EEF"/>
    <w:rsid w:val="00AE29CE"/>
    <w:rsid w:val="00AE6CD4"/>
    <w:rsid w:val="00AF2299"/>
    <w:rsid w:val="00AF53FA"/>
    <w:rsid w:val="00B0100C"/>
    <w:rsid w:val="00B05316"/>
    <w:rsid w:val="00B101F9"/>
    <w:rsid w:val="00B10D6C"/>
    <w:rsid w:val="00B23BB2"/>
    <w:rsid w:val="00B25C1C"/>
    <w:rsid w:val="00B33A97"/>
    <w:rsid w:val="00B43DE0"/>
    <w:rsid w:val="00B4493E"/>
    <w:rsid w:val="00B46278"/>
    <w:rsid w:val="00B52343"/>
    <w:rsid w:val="00B570F4"/>
    <w:rsid w:val="00B61B51"/>
    <w:rsid w:val="00B67D2B"/>
    <w:rsid w:val="00B75DF2"/>
    <w:rsid w:val="00B84275"/>
    <w:rsid w:val="00B8656A"/>
    <w:rsid w:val="00B92FF1"/>
    <w:rsid w:val="00BA331C"/>
    <w:rsid w:val="00BA6154"/>
    <w:rsid w:val="00BA76A2"/>
    <w:rsid w:val="00BC109C"/>
    <w:rsid w:val="00BC1F67"/>
    <w:rsid w:val="00BC31AD"/>
    <w:rsid w:val="00BC73B9"/>
    <w:rsid w:val="00BD1FFF"/>
    <w:rsid w:val="00BD710B"/>
    <w:rsid w:val="00BE0E1C"/>
    <w:rsid w:val="00BE0EC1"/>
    <w:rsid w:val="00BF459D"/>
    <w:rsid w:val="00BF5722"/>
    <w:rsid w:val="00C07884"/>
    <w:rsid w:val="00C11DAF"/>
    <w:rsid w:val="00C12763"/>
    <w:rsid w:val="00C139BA"/>
    <w:rsid w:val="00C13D17"/>
    <w:rsid w:val="00C177AA"/>
    <w:rsid w:val="00C17A27"/>
    <w:rsid w:val="00C27C68"/>
    <w:rsid w:val="00C31917"/>
    <w:rsid w:val="00C36375"/>
    <w:rsid w:val="00C40890"/>
    <w:rsid w:val="00C42910"/>
    <w:rsid w:val="00C42F15"/>
    <w:rsid w:val="00C51661"/>
    <w:rsid w:val="00C5294C"/>
    <w:rsid w:val="00C54C32"/>
    <w:rsid w:val="00C55A05"/>
    <w:rsid w:val="00C57BE1"/>
    <w:rsid w:val="00C60822"/>
    <w:rsid w:val="00C63329"/>
    <w:rsid w:val="00C63889"/>
    <w:rsid w:val="00C63D1C"/>
    <w:rsid w:val="00C6470C"/>
    <w:rsid w:val="00C71618"/>
    <w:rsid w:val="00C80B55"/>
    <w:rsid w:val="00CB0D75"/>
    <w:rsid w:val="00CB3A87"/>
    <w:rsid w:val="00CB3EA2"/>
    <w:rsid w:val="00CB4F16"/>
    <w:rsid w:val="00CB6D78"/>
    <w:rsid w:val="00CC040F"/>
    <w:rsid w:val="00CC4D74"/>
    <w:rsid w:val="00CC7855"/>
    <w:rsid w:val="00CD1B8F"/>
    <w:rsid w:val="00CD5D23"/>
    <w:rsid w:val="00CF1C46"/>
    <w:rsid w:val="00CF434F"/>
    <w:rsid w:val="00CF7221"/>
    <w:rsid w:val="00D01157"/>
    <w:rsid w:val="00D05085"/>
    <w:rsid w:val="00D07620"/>
    <w:rsid w:val="00D24321"/>
    <w:rsid w:val="00D256C1"/>
    <w:rsid w:val="00D40BA4"/>
    <w:rsid w:val="00D41383"/>
    <w:rsid w:val="00D427A6"/>
    <w:rsid w:val="00D43B70"/>
    <w:rsid w:val="00D4436F"/>
    <w:rsid w:val="00D53CB7"/>
    <w:rsid w:val="00D53F04"/>
    <w:rsid w:val="00D5729C"/>
    <w:rsid w:val="00D67B48"/>
    <w:rsid w:val="00D81232"/>
    <w:rsid w:val="00D82637"/>
    <w:rsid w:val="00D8402C"/>
    <w:rsid w:val="00D8450E"/>
    <w:rsid w:val="00D97F21"/>
    <w:rsid w:val="00DB4AA3"/>
    <w:rsid w:val="00DB6DF9"/>
    <w:rsid w:val="00DD58AB"/>
    <w:rsid w:val="00DE2647"/>
    <w:rsid w:val="00DE2699"/>
    <w:rsid w:val="00DF3097"/>
    <w:rsid w:val="00DF3D11"/>
    <w:rsid w:val="00DF6EC6"/>
    <w:rsid w:val="00DF6FDB"/>
    <w:rsid w:val="00DF7B8B"/>
    <w:rsid w:val="00E00B53"/>
    <w:rsid w:val="00E03C3F"/>
    <w:rsid w:val="00E052C8"/>
    <w:rsid w:val="00E06066"/>
    <w:rsid w:val="00E1018D"/>
    <w:rsid w:val="00E21FA1"/>
    <w:rsid w:val="00E416F7"/>
    <w:rsid w:val="00E435E0"/>
    <w:rsid w:val="00E54F33"/>
    <w:rsid w:val="00E6079A"/>
    <w:rsid w:val="00E7536F"/>
    <w:rsid w:val="00EA4DC7"/>
    <w:rsid w:val="00EA66BA"/>
    <w:rsid w:val="00EB09C3"/>
    <w:rsid w:val="00EB52ED"/>
    <w:rsid w:val="00EC4495"/>
    <w:rsid w:val="00EC6F7E"/>
    <w:rsid w:val="00ED15D1"/>
    <w:rsid w:val="00ED2D49"/>
    <w:rsid w:val="00ED3671"/>
    <w:rsid w:val="00EE1F5F"/>
    <w:rsid w:val="00EF0DE7"/>
    <w:rsid w:val="00EF2375"/>
    <w:rsid w:val="00EF5759"/>
    <w:rsid w:val="00EF717E"/>
    <w:rsid w:val="00F006F8"/>
    <w:rsid w:val="00F01057"/>
    <w:rsid w:val="00F01EEE"/>
    <w:rsid w:val="00F029F6"/>
    <w:rsid w:val="00F032DE"/>
    <w:rsid w:val="00F148BE"/>
    <w:rsid w:val="00F2078E"/>
    <w:rsid w:val="00F22597"/>
    <w:rsid w:val="00F30FB5"/>
    <w:rsid w:val="00F32618"/>
    <w:rsid w:val="00F34107"/>
    <w:rsid w:val="00F362E2"/>
    <w:rsid w:val="00F43A5E"/>
    <w:rsid w:val="00F50A57"/>
    <w:rsid w:val="00F713BC"/>
    <w:rsid w:val="00F71476"/>
    <w:rsid w:val="00F72230"/>
    <w:rsid w:val="00F80137"/>
    <w:rsid w:val="00F82DDC"/>
    <w:rsid w:val="00F85E27"/>
    <w:rsid w:val="00F87193"/>
    <w:rsid w:val="00F921EB"/>
    <w:rsid w:val="00F934F7"/>
    <w:rsid w:val="00F956D1"/>
    <w:rsid w:val="00FA12DB"/>
    <w:rsid w:val="00FB1E79"/>
    <w:rsid w:val="00FD175B"/>
    <w:rsid w:val="00FD5210"/>
    <w:rsid w:val="00FD64FD"/>
    <w:rsid w:val="00FE69F9"/>
    <w:rsid w:val="00FF2D31"/>
    <w:rsid w:val="00FF3E0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uiPriority w:val="99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uiPriority w:val="99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uiPriority w:val="99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Agreement">
    <w:name w:val="Agreement"/>
    <w:basedOn w:val="a1"/>
    <w:next w:val="a1"/>
    <w:qFormat/>
    <w:rsid w:val="00D97F21"/>
    <w:pPr>
      <w:numPr>
        <w:numId w:val="2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9005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5AABE-20D0-45B4-ACA8-74916FD4F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487</Words>
  <Characters>2781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Rapporteur</cp:lastModifiedBy>
  <cp:revision>8</cp:revision>
  <dcterms:created xsi:type="dcterms:W3CDTF">2020-05-21T04:02:00Z</dcterms:created>
  <dcterms:modified xsi:type="dcterms:W3CDTF">2020-05-22T02:18:00Z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(3)3kNFPwmQyVEVJWfInwgYMQm4FT+JEbZUUgU8EnQUi6Z9AP12Dqlw/gixzKEnZ6JwmgfxJZrM
g0i/sglqujbnCnt2WN6Kfhxbz2B69O/SDIRQ7y/KmRRRYXlvKGKGfFz8CK9dH31TVXEtwJNj
RJ2Hk6Z2YTpG4qw/zOrnJsiBE63GgskNgxe8cdvdYhEMVQFszu+vWxJnU7my/TiLBjUFaKVi
Vxw2nYYKJ8jR+EXsxW</vt:lpwstr>
  </property>
  <property fmtid="{D5CDD505-2E9C-101B-9397-08002B2CF9AE}" pid="3" name="_2015_ms_pID_7253431">
    <vt:lpwstr>RFO/2K/B79QhqkeiNK7J45w8d9gvtz32h32h1Oct0wYOSCpIVlx5Hl
dFLKR4W+bnZshb9FcPu1LwJcy2ja2O7iE0/xvBp6Dujl+SQPd0iBXbJKbq8qQppuBxZAS1nS
cOWqSR77V3ppumqGRn70UZDNYsJ54zJ43BqQIhFK7jDITlVPsbz8nB1sghJ9Ihv6V+xxCw6I
SGs/c+MK2LPhv6UbyXU2QKHpS0oeaJqo5aV4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1585814050</vt:lpwstr>
  </property>
</Properties>
</file>